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A9DBA" w14:textId="77777777" w:rsidR="00044D79" w:rsidRPr="00D477D5" w:rsidRDefault="00044D79" w:rsidP="00E21A1C">
      <w:pPr>
        <w:spacing w:line="360" w:lineRule="auto"/>
        <w:ind w:left="284" w:right="-567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14:paraId="7E51B406" w14:textId="74208BB9" w:rsidR="00044D79" w:rsidRPr="00D477D5" w:rsidRDefault="00575FCD" w:rsidP="00E21A1C">
      <w:pPr>
        <w:spacing w:line="360" w:lineRule="auto"/>
        <w:ind w:left="284" w:right="-567"/>
        <w:rPr>
          <w:rFonts w:ascii="Source Sans Pro" w:hAnsi="Source Sans Pro" w:cs="Meta-Normal"/>
          <w:color w:val="003838"/>
          <w:spacing w:val="-4"/>
          <w:sz w:val="22"/>
          <w:szCs w:val="20"/>
        </w:rPr>
      </w:pPr>
      <w:r>
        <w:rPr>
          <w:rFonts w:ascii="Source Sans Pro" w:hAnsi="Source Sans Pro" w:cs="Meta-Normal"/>
          <w:noProof/>
          <w:color w:val="003838"/>
          <w:spacing w:val="-4"/>
          <w:sz w:val="22"/>
          <w:szCs w:val="20"/>
        </w:rPr>
        <w:drawing>
          <wp:inline distT="0" distB="0" distL="0" distR="0" wp14:anchorId="6BEADC90" wp14:editId="262B4C2C">
            <wp:extent cx="5718810" cy="104838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7437A7" w14:textId="77777777" w:rsidR="00C553CF" w:rsidRPr="00D477D5" w:rsidRDefault="00C553CF" w:rsidP="00E21A1C">
      <w:pPr>
        <w:spacing w:line="360" w:lineRule="auto"/>
        <w:ind w:left="284" w:right="-567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14:paraId="4887C3AE" w14:textId="77777777" w:rsidR="00E21A1C" w:rsidRPr="00D477D5" w:rsidRDefault="0042306A" w:rsidP="00B66423">
      <w:pPr>
        <w:spacing w:line="360" w:lineRule="auto"/>
        <w:ind w:left="284" w:right="-567"/>
        <w:rPr>
          <w:rFonts w:ascii="Source Sans Pro" w:hAnsi="Source Sans Pro" w:cs="Meta-Normal"/>
          <w:spacing w:val="-4"/>
        </w:rPr>
      </w:pPr>
      <w:r w:rsidRPr="00D477D5">
        <w:rPr>
          <w:rFonts w:ascii="Source Sans Pro" w:hAnsi="Source Sans Pro" w:cs="Meta-Normal"/>
          <w:spacing w:val="-4"/>
        </w:rPr>
        <w:t>Beste</w:t>
      </w:r>
      <w:r w:rsidR="00D666E1" w:rsidRPr="00D477D5">
        <w:rPr>
          <w:rFonts w:ascii="Source Sans Pro" w:hAnsi="Source Sans Pro" w:cs="Meta-Normal"/>
          <w:spacing w:val="-4"/>
        </w:rPr>
        <w:t xml:space="preserve"> </w:t>
      </w:r>
      <w:r w:rsidR="00D666E1" w:rsidRPr="00D477D5">
        <w:rPr>
          <w:rFonts w:ascii="Source Sans Pro" w:hAnsi="Source Sans Pro" w:cs="Meta-Normal"/>
          <w:spacing w:val="-4"/>
          <w:highlight w:val="yellow"/>
        </w:rPr>
        <w:t>(benaming van de inwoner van je gemeente)</w:t>
      </w:r>
    </w:p>
    <w:p w14:paraId="1B6AC507" w14:textId="77777777" w:rsidR="00E21A1C" w:rsidRPr="00D477D5" w:rsidRDefault="00E21A1C" w:rsidP="00B66423">
      <w:pPr>
        <w:spacing w:line="360" w:lineRule="auto"/>
        <w:ind w:left="284" w:right="-567"/>
        <w:rPr>
          <w:rFonts w:ascii="Source Sans Pro" w:hAnsi="Source Sans Pro" w:cs="Meta-Normal"/>
          <w:spacing w:val="-4"/>
        </w:rPr>
      </w:pPr>
    </w:p>
    <w:p w14:paraId="6A1556B6" w14:textId="77777777" w:rsidR="001A279C" w:rsidRPr="00D477D5" w:rsidRDefault="001A279C" w:rsidP="00B66423">
      <w:pPr>
        <w:spacing w:line="360" w:lineRule="auto"/>
        <w:ind w:left="284" w:right="-567"/>
        <w:rPr>
          <w:rFonts w:ascii="Source Sans Pro" w:hAnsi="Source Sans Pro" w:cs="Meta-Normal"/>
          <w:spacing w:val="-4"/>
          <w:lang w:val="nl-BE"/>
        </w:rPr>
      </w:pPr>
      <w:r w:rsidRPr="00D477D5">
        <w:rPr>
          <w:rFonts w:ascii="Source Sans Pro" w:hAnsi="Source Sans Pro" w:cs="Meta-Normal"/>
          <w:spacing w:val="-4"/>
          <w:lang w:val="nl-BE"/>
        </w:rPr>
        <w:t xml:space="preserve">Elk jaar zijn er andere griepvirussen. Daarom laat je je best elk jaar vaccineren tegen seizoensgriep. </w:t>
      </w:r>
    </w:p>
    <w:p w14:paraId="4FAC74A9" w14:textId="77777777" w:rsidR="0072544F" w:rsidRDefault="0072544F" w:rsidP="00B66423">
      <w:pPr>
        <w:spacing w:line="360" w:lineRule="auto"/>
        <w:ind w:left="284" w:right="-567"/>
        <w:rPr>
          <w:rFonts w:ascii="Source Sans Pro" w:hAnsi="Source Sans Pro" w:cs="Meta-Normal"/>
          <w:spacing w:val="-4"/>
          <w:lang w:val="nl-BE"/>
        </w:rPr>
      </w:pPr>
      <w:r w:rsidRPr="00D477D5">
        <w:rPr>
          <w:rFonts w:ascii="Source Sans Pro" w:hAnsi="Source Sans Pro" w:cs="Meta-Normal"/>
          <w:spacing w:val="-4"/>
          <w:lang w:val="nl-BE"/>
        </w:rPr>
        <w:t xml:space="preserve">De </w:t>
      </w:r>
      <w:r w:rsidR="001A279C" w:rsidRPr="00D477D5">
        <w:rPr>
          <w:rFonts w:ascii="Source Sans Pro" w:hAnsi="Source Sans Pro" w:cs="Meta-Normal"/>
          <w:spacing w:val="-4"/>
          <w:lang w:val="nl-BE"/>
        </w:rPr>
        <w:t xml:space="preserve">Wereldgezondheidsorganisatie bepaalt </w:t>
      </w:r>
      <w:r w:rsidR="00F32DDD" w:rsidRPr="00D477D5">
        <w:rPr>
          <w:rFonts w:ascii="Source Sans Pro" w:hAnsi="Source Sans Pro" w:cs="Meta-Normal"/>
          <w:spacing w:val="-4"/>
          <w:lang w:val="nl-BE"/>
        </w:rPr>
        <w:t xml:space="preserve">jaarlijks </w:t>
      </w:r>
      <w:r w:rsidR="001A279C" w:rsidRPr="00D477D5">
        <w:rPr>
          <w:rFonts w:ascii="Source Sans Pro" w:hAnsi="Source Sans Pro" w:cs="Meta-Normal"/>
          <w:spacing w:val="-4"/>
          <w:lang w:val="nl-BE"/>
        </w:rPr>
        <w:t xml:space="preserve">de </w:t>
      </w:r>
      <w:r w:rsidRPr="00D477D5">
        <w:rPr>
          <w:rFonts w:ascii="Source Sans Pro" w:hAnsi="Source Sans Pro" w:cs="Meta-Normal"/>
          <w:spacing w:val="-4"/>
          <w:lang w:val="nl-BE"/>
        </w:rPr>
        <w:t>sa</w:t>
      </w:r>
      <w:r w:rsidR="00F32DDD" w:rsidRPr="00D477D5">
        <w:rPr>
          <w:rFonts w:ascii="Source Sans Pro" w:hAnsi="Source Sans Pro" w:cs="Meta-Normal"/>
          <w:spacing w:val="-4"/>
          <w:lang w:val="nl-BE"/>
        </w:rPr>
        <w:t xml:space="preserve">menstelling van het griepvaccin. </w:t>
      </w:r>
      <w:r w:rsidR="001A279C" w:rsidRPr="00D477D5">
        <w:rPr>
          <w:rFonts w:ascii="Source Sans Pro" w:hAnsi="Source Sans Pro" w:cs="Meta-Normal"/>
          <w:spacing w:val="-4"/>
          <w:lang w:val="nl-BE"/>
        </w:rPr>
        <w:t>Ze stemmen dit</w:t>
      </w:r>
      <w:r w:rsidRPr="00D477D5">
        <w:rPr>
          <w:rFonts w:ascii="Source Sans Pro" w:hAnsi="Source Sans Pro" w:cs="Meta-Normal"/>
          <w:spacing w:val="-4"/>
          <w:lang w:val="nl-BE"/>
        </w:rPr>
        <w:t xml:space="preserve"> af op de virussen die naar verwachting de komende winter veel zullen voorkomen. </w:t>
      </w:r>
      <w:r w:rsidR="001A279C" w:rsidRPr="00D477D5">
        <w:rPr>
          <w:rFonts w:ascii="Source Sans Pro" w:hAnsi="Source Sans Pro" w:cs="Meta-Normal"/>
          <w:spacing w:val="-4"/>
          <w:lang w:val="nl-BE"/>
        </w:rPr>
        <w:t>D</w:t>
      </w:r>
      <w:r w:rsidRPr="00D477D5">
        <w:rPr>
          <w:rFonts w:ascii="Source Sans Pro" w:hAnsi="Source Sans Pro" w:cs="Meta-Normal"/>
          <w:spacing w:val="-4"/>
          <w:lang w:val="nl-BE"/>
        </w:rPr>
        <w:t>e bescherming die het vaccin biedt</w:t>
      </w:r>
      <w:r w:rsidR="001A279C" w:rsidRPr="00D477D5">
        <w:rPr>
          <w:rFonts w:ascii="Source Sans Pro" w:hAnsi="Source Sans Pro" w:cs="Meta-Normal"/>
          <w:spacing w:val="-4"/>
          <w:lang w:val="nl-BE"/>
        </w:rPr>
        <w:t>, is dus</w:t>
      </w:r>
      <w:r w:rsidRPr="00D477D5">
        <w:rPr>
          <w:rFonts w:ascii="Source Sans Pro" w:hAnsi="Source Sans Pro" w:cs="Meta-Normal"/>
          <w:spacing w:val="-4"/>
          <w:lang w:val="nl-BE"/>
        </w:rPr>
        <w:t xml:space="preserve"> tijdelijk. </w:t>
      </w:r>
      <w:r w:rsidR="001A279C" w:rsidRPr="00D477D5">
        <w:rPr>
          <w:rFonts w:ascii="Source Sans Pro" w:hAnsi="Source Sans Pro" w:cs="Meta-Normal"/>
          <w:spacing w:val="-4"/>
          <w:lang w:val="nl-BE"/>
        </w:rPr>
        <w:t>Wil je griep voorkomen? Laat je dan</w:t>
      </w:r>
      <w:r w:rsidR="00876587" w:rsidRPr="00D477D5">
        <w:rPr>
          <w:rFonts w:ascii="Source Sans Pro" w:hAnsi="Source Sans Pro" w:cs="Meta-Normal"/>
          <w:spacing w:val="-4"/>
          <w:lang w:val="nl-BE"/>
        </w:rPr>
        <w:t xml:space="preserve"> jaarlijks</w:t>
      </w:r>
      <w:r w:rsidR="001A279C" w:rsidRPr="00D477D5">
        <w:rPr>
          <w:rFonts w:ascii="Source Sans Pro" w:hAnsi="Source Sans Pro" w:cs="Meta-Normal"/>
          <w:spacing w:val="-4"/>
          <w:lang w:val="nl-BE"/>
        </w:rPr>
        <w:t xml:space="preserve"> </w:t>
      </w:r>
      <w:r w:rsidRPr="00D477D5">
        <w:rPr>
          <w:rFonts w:ascii="Source Sans Pro" w:hAnsi="Source Sans Pro" w:cs="Meta-Normal"/>
          <w:spacing w:val="-4"/>
          <w:lang w:val="nl-BE"/>
        </w:rPr>
        <w:t>vaccin</w:t>
      </w:r>
      <w:r w:rsidR="001A279C" w:rsidRPr="00D477D5">
        <w:rPr>
          <w:rFonts w:ascii="Source Sans Pro" w:hAnsi="Source Sans Pro" w:cs="Meta-Normal"/>
          <w:spacing w:val="-4"/>
          <w:lang w:val="nl-BE"/>
        </w:rPr>
        <w:t>eren.</w:t>
      </w:r>
    </w:p>
    <w:p w14:paraId="26044A7E" w14:textId="77777777" w:rsidR="00E37CA9" w:rsidRPr="00D477D5" w:rsidRDefault="00E37CA9" w:rsidP="00B66423">
      <w:pPr>
        <w:spacing w:line="360" w:lineRule="auto"/>
        <w:ind w:left="284" w:right="-567"/>
        <w:rPr>
          <w:rFonts w:ascii="Source Sans Pro" w:hAnsi="Source Sans Pro" w:cs="Meta-Normal"/>
          <w:spacing w:val="-4"/>
          <w:lang w:val="nl-BE"/>
        </w:rPr>
      </w:pPr>
    </w:p>
    <w:p w14:paraId="0DAA881D" w14:textId="77777777" w:rsidR="00E37CA9" w:rsidRPr="00D477D5" w:rsidRDefault="00E37CA9" w:rsidP="00E37CA9">
      <w:pPr>
        <w:spacing w:line="360" w:lineRule="auto"/>
        <w:ind w:left="284" w:right="-567"/>
        <w:rPr>
          <w:rFonts w:ascii="Source Sans Pro" w:hAnsi="Source Sans Pro" w:cs="Meta-Normal"/>
          <w:spacing w:val="-4"/>
        </w:rPr>
      </w:pPr>
      <w:r w:rsidRPr="00E37CA9">
        <w:rPr>
          <w:rFonts w:ascii="Source Sans Pro" w:hAnsi="Source Sans Pro" w:cs="Meta-Normal"/>
          <w:spacing w:val="-4"/>
        </w:rPr>
        <w:t xml:space="preserve">Omwille van de COVID-19 epidemie is het dit jaar extra belangrijk dat </w:t>
      </w:r>
      <w:r>
        <w:rPr>
          <w:rFonts w:ascii="Source Sans Pro" w:hAnsi="Source Sans Pro" w:cs="Meta-Normal"/>
          <w:spacing w:val="-4"/>
        </w:rPr>
        <w:t>mensen vanaf 50 jaar zich</w:t>
      </w:r>
      <w:r w:rsidRPr="00E37CA9">
        <w:rPr>
          <w:rFonts w:ascii="Source Sans Pro" w:hAnsi="Source Sans Pro" w:cs="Meta-Normal"/>
          <w:spacing w:val="-4"/>
        </w:rPr>
        <w:t xml:space="preserve"> maximaal laten vaccineren tegen de griep.</w:t>
      </w:r>
      <w:r w:rsidR="00110B5D">
        <w:rPr>
          <w:rFonts w:ascii="Source Sans Pro" w:hAnsi="Source Sans Pro" w:cs="Meta-Normal"/>
          <w:spacing w:val="-4"/>
        </w:rPr>
        <w:t xml:space="preserve"> Dus niet enkel de risicogroep 65-plussers.</w:t>
      </w:r>
      <w:r w:rsidRPr="00E37CA9">
        <w:rPr>
          <w:rFonts w:ascii="Source Sans Pro" w:hAnsi="Source Sans Pro" w:cs="Meta-Normal"/>
          <w:spacing w:val="-4"/>
        </w:rPr>
        <w:t xml:space="preserve"> Zo vermijden we dat de ziekenhuisbezetting te hoog zou worden bij een eventuele tweede coronagolf.</w:t>
      </w:r>
    </w:p>
    <w:p w14:paraId="623466D2" w14:textId="77777777" w:rsidR="004B4529" w:rsidRPr="00D477D5" w:rsidRDefault="004B4529" w:rsidP="00B66423">
      <w:pPr>
        <w:spacing w:line="360" w:lineRule="auto"/>
        <w:ind w:left="284" w:right="-567"/>
        <w:rPr>
          <w:rFonts w:ascii="Source Sans Pro" w:hAnsi="Source Sans Pro" w:cs="Meta-Normal"/>
          <w:spacing w:val="-4"/>
          <w:lang w:val="nl-BE"/>
        </w:rPr>
      </w:pPr>
    </w:p>
    <w:p w14:paraId="0F597F87" w14:textId="77777777" w:rsidR="0091386D" w:rsidRDefault="00E37CA9" w:rsidP="00B66423">
      <w:pPr>
        <w:spacing w:line="360" w:lineRule="auto"/>
        <w:ind w:left="284" w:right="-567"/>
        <w:rPr>
          <w:rFonts w:ascii="Source Sans Pro" w:hAnsi="Source Sans Pro" w:cs="Meta-Normal"/>
          <w:spacing w:val="-4"/>
        </w:rPr>
      </w:pPr>
      <w:r>
        <w:rPr>
          <w:rFonts w:ascii="Source Sans Pro" w:hAnsi="Source Sans Pro" w:cs="Meta-Normal"/>
          <w:spacing w:val="-4"/>
          <w:lang w:val="nl-BE"/>
        </w:rPr>
        <w:t>Als je ouder wordt</w:t>
      </w:r>
      <w:r w:rsidR="00C24BAF">
        <w:rPr>
          <w:rFonts w:ascii="Source Sans Pro" w:hAnsi="Source Sans Pro" w:cs="Meta-Normal"/>
          <w:spacing w:val="-4"/>
          <w:lang w:val="nl-BE"/>
        </w:rPr>
        <w:t>,</w:t>
      </w:r>
      <w:r w:rsidR="00387DA1" w:rsidRPr="00D477D5">
        <w:rPr>
          <w:rFonts w:ascii="Source Sans Pro" w:hAnsi="Source Sans Pro" w:cs="Meta-Normal"/>
          <w:spacing w:val="-4"/>
          <w:lang w:val="nl-BE"/>
        </w:rPr>
        <w:t xml:space="preserve"> verandert </w:t>
      </w:r>
      <w:r w:rsidR="001A279C" w:rsidRPr="00D477D5">
        <w:rPr>
          <w:rFonts w:ascii="Source Sans Pro" w:hAnsi="Source Sans Pro" w:cs="Meta-Normal"/>
          <w:spacing w:val="-4"/>
          <w:lang w:val="nl-BE"/>
        </w:rPr>
        <w:t xml:space="preserve">je </w:t>
      </w:r>
      <w:r w:rsidR="00387DA1" w:rsidRPr="00D477D5">
        <w:rPr>
          <w:rFonts w:ascii="Source Sans Pro" w:hAnsi="Source Sans Pro" w:cs="Meta-Normal"/>
          <w:spacing w:val="-4"/>
          <w:lang w:val="nl-BE"/>
        </w:rPr>
        <w:t>afweersysteem</w:t>
      </w:r>
      <w:r w:rsidR="001A279C" w:rsidRPr="00D477D5">
        <w:rPr>
          <w:rFonts w:ascii="Source Sans Pro" w:hAnsi="Source Sans Pro" w:cs="Meta-Normal"/>
          <w:spacing w:val="-4"/>
          <w:lang w:val="nl-BE"/>
        </w:rPr>
        <w:t>.</w:t>
      </w:r>
      <w:r w:rsidR="00387DA1" w:rsidRPr="00D477D5">
        <w:rPr>
          <w:rFonts w:ascii="Source Sans Pro" w:hAnsi="Source Sans Pro" w:cs="Meta-Normal"/>
          <w:spacing w:val="-4"/>
          <w:lang w:val="nl-BE"/>
        </w:rPr>
        <w:t xml:space="preserve"> </w:t>
      </w:r>
      <w:r w:rsidR="001A279C" w:rsidRPr="00D477D5">
        <w:rPr>
          <w:rFonts w:ascii="Source Sans Pro" w:hAnsi="Source Sans Pro" w:cs="Meta-Normal"/>
          <w:spacing w:val="-4"/>
          <w:lang w:val="nl-BE"/>
        </w:rPr>
        <w:t>J</w:t>
      </w:r>
      <w:r w:rsidR="00387DA1" w:rsidRPr="00D477D5">
        <w:rPr>
          <w:rFonts w:ascii="Source Sans Pro" w:hAnsi="Source Sans Pro" w:cs="Meta-Normal"/>
          <w:spacing w:val="-4"/>
          <w:lang w:val="nl-BE"/>
        </w:rPr>
        <w:t>e</w:t>
      </w:r>
      <w:r w:rsidR="001A279C" w:rsidRPr="00D477D5">
        <w:rPr>
          <w:rFonts w:ascii="Source Sans Pro" w:hAnsi="Source Sans Pro" w:cs="Meta-Normal"/>
          <w:spacing w:val="-4"/>
          <w:lang w:val="nl-BE"/>
        </w:rPr>
        <w:t xml:space="preserve"> wordt</w:t>
      </w:r>
      <w:r w:rsidR="00387DA1" w:rsidRPr="00D477D5">
        <w:rPr>
          <w:rFonts w:ascii="Source Sans Pro" w:hAnsi="Source Sans Pro" w:cs="Meta-Normal"/>
          <w:spacing w:val="-4"/>
          <w:lang w:val="nl-BE"/>
        </w:rPr>
        <w:t xml:space="preserve"> gevoeliger aan de complicaties van griep, zoals longontsteking. Om je daartegen te beschermen, ga je best</w:t>
      </w:r>
      <w:r w:rsidR="00670D94" w:rsidRPr="00D477D5">
        <w:rPr>
          <w:rFonts w:ascii="Source Sans Pro" w:hAnsi="Source Sans Pro" w:cs="Meta-Normal"/>
          <w:spacing w:val="-4"/>
        </w:rPr>
        <w:t xml:space="preserve"> </w:t>
      </w:r>
      <w:r w:rsidR="003425E6" w:rsidRPr="00D477D5">
        <w:rPr>
          <w:rFonts w:ascii="Source Sans Pro" w:hAnsi="Source Sans Pro" w:cs="Meta-Normal"/>
          <w:spacing w:val="-4"/>
        </w:rPr>
        <w:t>tussen half</w:t>
      </w:r>
      <w:r w:rsidR="00670D94" w:rsidRPr="00D477D5">
        <w:rPr>
          <w:rFonts w:ascii="Source Sans Pro" w:hAnsi="Source Sans Pro" w:cs="Meta-Normal"/>
          <w:spacing w:val="-4"/>
        </w:rPr>
        <w:t xml:space="preserve"> oktober </w:t>
      </w:r>
      <w:r w:rsidR="003425E6" w:rsidRPr="00D477D5">
        <w:rPr>
          <w:rFonts w:ascii="Source Sans Pro" w:hAnsi="Source Sans Pro" w:cs="Meta-Normal"/>
          <w:spacing w:val="-4"/>
        </w:rPr>
        <w:t>en half</w:t>
      </w:r>
      <w:r w:rsidR="00387DA1" w:rsidRPr="00D477D5">
        <w:rPr>
          <w:rFonts w:ascii="Source Sans Pro" w:hAnsi="Source Sans Pro" w:cs="Meta-Normal"/>
          <w:spacing w:val="-4"/>
        </w:rPr>
        <w:t xml:space="preserve"> november naar je huisarts voor e</w:t>
      </w:r>
      <w:r w:rsidR="00670D94" w:rsidRPr="00D477D5">
        <w:rPr>
          <w:rFonts w:ascii="Source Sans Pro" w:hAnsi="Source Sans Pro" w:cs="Meta-Normal"/>
          <w:spacing w:val="-4"/>
        </w:rPr>
        <w:t>e</w:t>
      </w:r>
      <w:r w:rsidR="00387DA1" w:rsidRPr="00D477D5">
        <w:rPr>
          <w:rFonts w:ascii="Source Sans Pro" w:hAnsi="Source Sans Pro" w:cs="Meta-Normal"/>
          <w:spacing w:val="-4"/>
        </w:rPr>
        <w:t>n</w:t>
      </w:r>
      <w:r w:rsidR="00670D94" w:rsidRPr="00D477D5">
        <w:rPr>
          <w:rFonts w:ascii="Source Sans Pro" w:hAnsi="Source Sans Pro" w:cs="Meta-Normal"/>
          <w:spacing w:val="-4"/>
        </w:rPr>
        <w:t xml:space="preserve"> griepvaccinatie. </w:t>
      </w:r>
    </w:p>
    <w:p w14:paraId="777E0D78" w14:textId="77777777" w:rsidR="00670D94" w:rsidRPr="00D477D5" w:rsidRDefault="00670D94" w:rsidP="00B66423">
      <w:pPr>
        <w:spacing w:line="360" w:lineRule="auto"/>
        <w:ind w:left="284" w:right="-567"/>
        <w:rPr>
          <w:rFonts w:ascii="Source Sans Pro" w:hAnsi="Source Sans Pro" w:cs="Meta-Normal"/>
          <w:spacing w:val="-4"/>
        </w:rPr>
      </w:pPr>
    </w:p>
    <w:p w14:paraId="39D7B3F9" w14:textId="77777777" w:rsidR="00E21A1C" w:rsidRPr="00D477D5" w:rsidRDefault="00E21A1C" w:rsidP="00B66423">
      <w:pPr>
        <w:spacing w:line="360" w:lineRule="auto"/>
        <w:ind w:left="284" w:right="-567"/>
        <w:rPr>
          <w:rFonts w:ascii="Source Sans Pro" w:hAnsi="Source Sans Pro" w:cs="Meta-Normal"/>
          <w:spacing w:val="-4"/>
        </w:rPr>
      </w:pPr>
      <w:r w:rsidRPr="00D477D5">
        <w:rPr>
          <w:rFonts w:ascii="Source Sans Pro" w:hAnsi="Source Sans Pro" w:cs="Meta-Normal"/>
          <w:spacing w:val="-4"/>
        </w:rPr>
        <w:t xml:space="preserve">Meer informatie over griep en griepvaccinatie vind </w:t>
      </w:r>
      <w:r w:rsidR="004B4529" w:rsidRPr="00D477D5">
        <w:rPr>
          <w:rFonts w:ascii="Source Sans Pro" w:hAnsi="Source Sans Pro" w:cs="Meta-Normal"/>
          <w:spacing w:val="-4"/>
        </w:rPr>
        <w:t>je</w:t>
      </w:r>
      <w:r w:rsidRPr="00D477D5">
        <w:rPr>
          <w:rFonts w:ascii="Source Sans Pro" w:hAnsi="Source Sans Pro" w:cs="Meta-Normal"/>
          <w:spacing w:val="-4"/>
        </w:rPr>
        <w:t xml:space="preserve"> op </w:t>
      </w:r>
      <w:hyperlink r:id="rId7" w:history="1">
        <w:r w:rsidR="00C24BAF" w:rsidRPr="00424573">
          <w:rPr>
            <w:rStyle w:val="Hyperlink"/>
            <w:rFonts w:ascii="Source Sans Pro" w:hAnsi="Source Sans Pro" w:cs="Meta-Normal"/>
            <w:spacing w:val="-4"/>
          </w:rPr>
          <w:t>www.laatjevaccineren.be</w:t>
        </w:r>
      </w:hyperlink>
      <w:r w:rsidRPr="00D477D5">
        <w:rPr>
          <w:rFonts w:ascii="Source Sans Pro" w:hAnsi="Source Sans Pro" w:cs="Meta-Normal"/>
          <w:spacing w:val="-4"/>
        </w:rPr>
        <w:t>.</w:t>
      </w:r>
    </w:p>
    <w:p w14:paraId="23202935" w14:textId="77777777" w:rsidR="00C818FC" w:rsidRPr="00D477D5" w:rsidRDefault="00C818FC" w:rsidP="00B66423">
      <w:pPr>
        <w:spacing w:line="360" w:lineRule="auto"/>
        <w:ind w:left="284" w:right="-567"/>
        <w:rPr>
          <w:rFonts w:ascii="Source Sans Pro" w:hAnsi="Source Sans Pro" w:cs="Meta-Normal"/>
          <w:spacing w:val="-4"/>
        </w:rPr>
      </w:pPr>
    </w:p>
    <w:p w14:paraId="23D99040" w14:textId="77777777" w:rsidR="00B66423" w:rsidRDefault="00E21A1C" w:rsidP="008D48DC">
      <w:pPr>
        <w:pStyle w:val="BasicParagraph"/>
        <w:suppressAutoHyphens/>
        <w:spacing w:line="360" w:lineRule="auto"/>
        <w:ind w:right="-567" w:firstLine="284"/>
        <w:jc w:val="both"/>
        <w:rPr>
          <w:rFonts w:ascii="Source Sans Pro" w:hAnsi="Source Sans Pro" w:cs="Meta-Normal"/>
          <w:color w:val="003838"/>
          <w:spacing w:val="-4"/>
          <w:sz w:val="22"/>
          <w:szCs w:val="20"/>
        </w:rPr>
      </w:pPr>
      <w:r w:rsidRPr="00D477D5">
        <w:rPr>
          <w:rFonts w:ascii="Source Sans Pro" w:hAnsi="Source Sans Pro" w:cs="Meta-Normal"/>
          <w:spacing w:val="-4"/>
          <w:highlight w:val="yellow"/>
        </w:rPr>
        <w:t>Ondertekening</w:t>
      </w:r>
      <w:r w:rsidR="00C818FC" w:rsidRPr="00D477D5">
        <w:rPr>
          <w:rFonts w:ascii="Source Sans Pro" w:hAnsi="Source Sans Pro" w:cs="Meta-Normal"/>
          <w:spacing w:val="-4"/>
          <w:highlight w:val="yellow"/>
        </w:rPr>
        <w:t xml:space="preserve"> gemeente</w:t>
      </w:r>
    </w:p>
    <w:p w14:paraId="6C7FB15A" w14:textId="77777777" w:rsidR="00B66423" w:rsidRDefault="00B66423" w:rsidP="00E21A1C">
      <w:pPr>
        <w:pStyle w:val="BasicParagraph"/>
        <w:suppressAutoHyphens/>
        <w:spacing w:line="360" w:lineRule="auto"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14:paraId="79C3BC2F" w14:textId="77777777" w:rsidR="00B66423" w:rsidRDefault="00B66423" w:rsidP="00E21A1C">
      <w:pPr>
        <w:pStyle w:val="BasicParagraph"/>
        <w:suppressAutoHyphens/>
        <w:spacing w:line="360" w:lineRule="auto"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14:paraId="651745E4" w14:textId="77777777" w:rsidR="00B66423" w:rsidRPr="00D477D5" w:rsidRDefault="00B66423" w:rsidP="00E21A1C">
      <w:pPr>
        <w:pStyle w:val="BasicParagraph"/>
        <w:suppressAutoHyphens/>
        <w:spacing w:line="360" w:lineRule="auto"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14:paraId="48E12E8B" w14:textId="77777777" w:rsidR="00703D32" w:rsidRPr="00D477D5" w:rsidRDefault="00703D32" w:rsidP="00D81C09">
      <w:pPr>
        <w:pStyle w:val="BasicParagraph"/>
        <w:suppressAutoHyphens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0"/>
          <w:szCs w:val="20"/>
        </w:rPr>
      </w:pPr>
    </w:p>
    <w:p w14:paraId="01C367DC" w14:textId="77777777" w:rsidR="00703D32" w:rsidRPr="00D477D5" w:rsidRDefault="00C24BAF" w:rsidP="00C24BAF">
      <w:pPr>
        <w:pStyle w:val="BasicParagraph"/>
        <w:suppressAutoHyphens/>
        <w:ind w:left="284" w:right="-567"/>
        <w:jc w:val="right"/>
        <w:rPr>
          <w:rFonts w:ascii="Source Sans Pro" w:hAnsi="Source Sans Pro" w:cs="Meta-Normal"/>
          <w:color w:val="003838"/>
          <w:spacing w:val="-4"/>
          <w:sz w:val="20"/>
          <w:szCs w:val="20"/>
        </w:rPr>
      </w:pPr>
      <w:r>
        <w:rPr>
          <w:rFonts w:ascii="Source Sans Pro" w:hAnsi="Source Sans Pro" w:cs="Meta-Normal"/>
          <w:noProof/>
          <w:color w:val="003838"/>
          <w:spacing w:val="-4"/>
          <w:sz w:val="20"/>
          <w:szCs w:val="20"/>
          <w:lang w:val="nl-BE" w:eastAsia="nl-BE"/>
        </w:rPr>
        <w:lastRenderedPageBreak/>
        <w:drawing>
          <wp:inline distT="0" distB="0" distL="0" distR="0" wp14:anchorId="5B4631D0" wp14:editId="2EF1D58D">
            <wp:extent cx="2714625" cy="3619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-laatjevacciner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3D32" w:rsidRPr="00D477D5" w:rsidSect="00044D79">
      <w:headerReference w:type="default" r:id="rId9"/>
      <w:footerReference w:type="default" r:id="rId10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85C81" w14:textId="77777777" w:rsidR="00216F1C" w:rsidRDefault="00216F1C" w:rsidP="00127CF0">
      <w:r>
        <w:separator/>
      </w:r>
    </w:p>
  </w:endnote>
  <w:endnote w:type="continuationSeparator" w:id="0">
    <w:p w14:paraId="450FE176" w14:textId="77777777" w:rsidR="00216F1C" w:rsidRDefault="00216F1C" w:rsidP="0012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eta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A4C33" w14:textId="77777777" w:rsidR="0095453A" w:rsidRDefault="0095453A" w:rsidP="0095453A">
    <w:pPr>
      <w:pStyle w:val="Voettekst"/>
      <w:tabs>
        <w:tab w:val="clear" w:pos="4153"/>
        <w:tab w:val="center" w:pos="4395"/>
      </w:tabs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A45A9" w14:textId="77777777" w:rsidR="00216F1C" w:rsidRDefault="00216F1C" w:rsidP="00127CF0">
      <w:r>
        <w:separator/>
      </w:r>
    </w:p>
  </w:footnote>
  <w:footnote w:type="continuationSeparator" w:id="0">
    <w:p w14:paraId="76B0F820" w14:textId="77777777" w:rsidR="00216F1C" w:rsidRDefault="00216F1C" w:rsidP="0012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5666" w14:textId="77777777" w:rsid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</w:pPr>
  </w:p>
  <w:p w14:paraId="777260D1" w14:textId="77777777" w:rsidR="00BE1D34" w:rsidRDefault="00BE1D34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  <w:rPr>
        <w:rFonts w:asciiTheme="majorHAnsi" w:hAnsiTheme="majorHAnsi" w:cstheme="majorHAnsi"/>
        <w:noProof/>
        <w:lang w:val="nl-BE" w:eastAsia="nl-BE"/>
      </w:rPr>
    </w:pPr>
  </w:p>
  <w:p w14:paraId="79F922FD" w14:textId="77777777" w:rsid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</w:pPr>
  </w:p>
  <w:p w14:paraId="65C047DB" w14:textId="77777777" w:rsid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  <w:rPr>
        <w:rFonts w:asciiTheme="majorHAnsi" w:hAnsiTheme="majorHAnsi" w:cstheme="majorHAnsi"/>
        <w:noProof/>
        <w:lang w:val="nl-BE" w:eastAsia="nl-BE"/>
      </w:rPr>
    </w:pPr>
  </w:p>
  <w:p w14:paraId="1C9197D1" w14:textId="77777777" w:rsidR="0095453A" w:rsidRP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  <w:rPr>
        <w:rFonts w:asciiTheme="majorHAnsi" w:hAnsiTheme="majorHAnsi" w:cstheme="majorHAnsi"/>
      </w:rPr>
    </w:pPr>
    <w:r w:rsidRPr="00041E89">
      <w:rPr>
        <w:rFonts w:asciiTheme="majorHAnsi" w:hAnsiTheme="majorHAnsi" w:cstheme="majorHAnsi"/>
      </w:rPr>
      <w:t xml:space="preserve">Uitnodigingsbrief </w:t>
    </w:r>
    <w:r w:rsidR="00E37CA9">
      <w:rPr>
        <w:rFonts w:asciiTheme="majorHAnsi" w:hAnsiTheme="majorHAnsi" w:cstheme="majorHAnsi"/>
      </w:rPr>
      <w:t>50</w:t>
    </w:r>
    <w:r w:rsidRPr="00041E89">
      <w:rPr>
        <w:rFonts w:asciiTheme="majorHAnsi" w:hAnsiTheme="majorHAnsi" w:cstheme="majorHAnsi"/>
      </w:rPr>
      <w:t>+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09"/>
    <w:rsid w:val="0003562A"/>
    <w:rsid w:val="00041E89"/>
    <w:rsid w:val="00044D79"/>
    <w:rsid w:val="000824A1"/>
    <w:rsid w:val="00087B43"/>
    <w:rsid w:val="00110B5D"/>
    <w:rsid w:val="00127CF0"/>
    <w:rsid w:val="001A279C"/>
    <w:rsid w:val="00201C67"/>
    <w:rsid w:val="00216F1C"/>
    <w:rsid w:val="003425E6"/>
    <w:rsid w:val="00345FD6"/>
    <w:rsid w:val="00387DA1"/>
    <w:rsid w:val="003E46C6"/>
    <w:rsid w:val="004169B6"/>
    <w:rsid w:val="0042306A"/>
    <w:rsid w:val="004468A3"/>
    <w:rsid w:val="004B4529"/>
    <w:rsid w:val="004D0F5D"/>
    <w:rsid w:val="00530BFC"/>
    <w:rsid w:val="00533F76"/>
    <w:rsid w:val="00575FCD"/>
    <w:rsid w:val="006049F4"/>
    <w:rsid w:val="00670D94"/>
    <w:rsid w:val="006A1C83"/>
    <w:rsid w:val="006A53A6"/>
    <w:rsid w:val="00703D32"/>
    <w:rsid w:val="0072544F"/>
    <w:rsid w:val="0078564D"/>
    <w:rsid w:val="007B12CF"/>
    <w:rsid w:val="0080641A"/>
    <w:rsid w:val="00875D71"/>
    <w:rsid w:val="00876587"/>
    <w:rsid w:val="008D48DC"/>
    <w:rsid w:val="0091386D"/>
    <w:rsid w:val="0095453A"/>
    <w:rsid w:val="00993CF7"/>
    <w:rsid w:val="009D3A86"/>
    <w:rsid w:val="00A00A1B"/>
    <w:rsid w:val="00A0521D"/>
    <w:rsid w:val="00B66423"/>
    <w:rsid w:val="00BA4415"/>
    <w:rsid w:val="00BE1D34"/>
    <w:rsid w:val="00C003D8"/>
    <w:rsid w:val="00C24BAF"/>
    <w:rsid w:val="00C553CF"/>
    <w:rsid w:val="00C818FC"/>
    <w:rsid w:val="00CB1A09"/>
    <w:rsid w:val="00D477D5"/>
    <w:rsid w:val="00D601E1"/>
    <w:rsid w:val="00D629E5"/>
    <w:rsid w:val="00D666E1"/>
    <w:rsid w:val="00D81C09"/>
    <w:rsid w:val="00E21A1C"/>
    <w:rsid w:val="00E37CA9"/>
    <w:rsid w:val="00F274DB"/>
    <w:rsid w:val="00F32DDD"/>
    <w:rsid w:val="00FD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F5F3D18"/>
  <w14:defaultImageDpi w14:val="300"/>
  <w15:docId w15:val="{40A6801E-E6EA-4C36-9AAA-FA5F090C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27CF0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7CF0"/>
  </w:style>
  <w:style w:type="paragraph" w:styleId="Voettekst">
    <w:name w:val="footer"/>
    <w:basedOn w:val="Standaard"/>
    <w:link w:val="VoettekstChar"/>
    <w:uiPriority w:val="99"/>
    <w:unhideWhenUsed/>
    <w:rsid w:val="00127CF0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7CF0"/>
  </w:style>
  <w:style w:type="paragraph" w:styleId="Ballontekst">
    <w:name w:val="Balloon Text"/>
    <w:basedOn w:val="Standaard"/>
    <w:link w:val="BallontekstChar"/>
    <w:uiPriority w:val="99"/>
    <w:semiHidden/>
    <w:unhideWhenUsed/>
    <w:rsid w:val="00127CF0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CF0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703D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Standaardalinea-lettertype"/>
    <w:uiPriority w:val="99"/>
    <w:unhideWhenUsed/>
    <w:rsid w:val="00E21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://www.laatjevaccineren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facto image building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Derveaux</dc:creator>
  <cp:lastModifiedBy>Natalie Verhelle</cp:lastModifiedBy>
  <cp:revision>3</cp:revision>
  <dcterms:created xsi:type="dcterms:W3CDTF">2020-07-09T07:46:00Z</dcterms:created>
  <dcterms:modified xsi:type="dcterms:W3CDTF">2020-09-10T05:59:00Z</dcterms:modified>
</cp:coreProperties>
</file>